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451BDF1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3360D3A0" w14:textId="79D99784" w:rsidR="001E0779" w:rsidRDefault="001E0779" w:rsidP="00672EFB">
      <w:pPr>
        <w:spacing w:after="0" w:line="240" w:lineRule="auto"/>
        <w:rPr>
          <w:rFonts w:ascii="Times New Roman" w:hAnsi="Times New Roman" w:cs="Times New Roman"/>
        </w:rPr>
      </w:pPr>
      <w:r>
        <w:rPr>
          <w:rFonts w:ascii="Times New Roman" w:hAnsi="Times New Roman" w:cs="Times New Roman"/>
        </w:rPr>
        <w:t xml:space="preserve">Priedas Nr. 3 </w:t>
      </w:r>
      <w:r w:rsidRPr="00A2388C">
        <w:rPr>
          <w:rFonts w:ascii="Times New Roman" w:hAnsi="Times New Roman" w:cs="Times New Roman"/>
        </w:rPr>
        <w:t xml:space="preserve"> –</w:t>
      </w:r>
      <w:r>
        <w:rPr>
          <w:rFonts w:ascii="Times New Roman" w:hAnsi="Times New Roman" w:cs="Times New Roman"/>
        </w:rPr>
        <w:t xml:space="preserve"> Pasiūlymų vertinimo kriterijai.</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6D68BE9D"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w:t>
            </w:r>
            <w:r>
              <w:rPr>
                <w:rFonts w:ascii="Times New Roman" w:hAnsi="Times New Roman" w:cs="Times New Roman"/>
              </w:rPr>
              <w:t>paslaugų suteikimo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1FD5930A"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Kokiais vertinimo kriterijais vadovaujantis turėtų būti vertinami tiekėjų pasiūlymai? Pagrįskite. </w:t>
            </w:r>
            <w:r w:rsidR="001E0779">
              <w:rPr>
                <w:rFonts w:ascii="Times New Roman" w:hAnsi="Times New Roman" w:cs="Times New Roman"/>
              </w:rPr>
              <w:t>Ar Priede Nr. 3 nurodyti vertinimo kriterijai yra tinkami? Ar reikėtų juos patikslinti, kitaip apibrėžti?</w:t>
            </w:r>
          </w:p>
          <w:p w14:paraId="79011496" w14:textId="7B7F6927" w:rsidR="0097443E" w:rsidRPr="00DB7772"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77D2C7B3"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Kokie kvalifikaciniai reikalavimai, Jūsų nuomone, turėtų būti keliami tiekėjams, ketinantiems dalyvauti pirkimo procedūroje? </w:t>
            </w:r>
            <w:r w:rsidR="002D5D6B" w:rsidRPr="00DB7772">
              <w:rPr>
                <w:rFonts w:ascii="Times New Roman" w:hAnsi="Times New Roman" w:cs="Times New Roman"/>
              </w:rPr>
              <w:t xml:space="preserve">? </w:t>
            </w:r>
            <w:r w:rsidRPr="00DB7772">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25F39" w14:textId="77777777" w:rsidR="00397C54" w:rsidRDefault="00397C54" w:rsidP="00313D44">
      <w:pPr>
        <w:spacing w:after="0" w:line="240" w:lineRule="auto"/>
      </w:pPr>
      <w:r>
        <w:separator/>
      </w:r>
    </w:p>
  </w:endnote>
  <w:endnote w:type="continuationSeparator" w:id="0">
    <w:p w14:paraId="7F8E7736" w14:textId="77777777" w:rsidR="00397C54" w:rsidRDefault="00397C54" w:rsidP="00313D44">
      <w:pPr>
        <w:spacing w:after="0" w:line="240" w:lineRule="auto"/>
      </w:pPr>
      <w:r>
        <w:continuationSeparator/>
      </w:r>
    </w:p>
  </w:endnote>
  <w:endnote w:type="continuationNotice" w:id="1">
    <w:p w14:paraId="32B95FA8" w14:textId="77777777" w:rsidR="00397C54" w:rsidRDefault="00397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8978" w14:textId="77777777" w:rsidR="00397C54" w:rsidRDefault="00397C54" w:rsidP="00313D44">
      <w:pPr>
        <w:spacing w:after="0" w:line="240" w:lineRule="auto"/>
      </w:pPr>
      <w:r>
        <w:separator/>
      </w:r>
    </w:p>
  </w:footnote>
  <w:footnote w:type="continuationSeparator" w:id="0">
    <w:p w14:paraId="440F2C22" w14:textId="77777777" w:rsidR="00397C54" w:rsidRDefault="00397C54" w:rsidP="00313D44">
      <w:pPr>
        <w:spacing w:after="0" w:line="240" w:lineRule="auto"/>
      </w:pPr>
      <w:r>
        <w:continuationSeparator/>
      </w:r>
    </w:p>
  </w:footnote>
  <w:footnote w:type="continuationNotice" w:id="1">
    <w:p w14:paraId="122CBC80" w14:textId="77777777" w:rsidR="00397C54" w:rsidRDefault="00397C5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6697B032" w:rsidR="00891C35" w:rsidRPr="00891C35" w:rsidRDefault="00F455A4" w:rsidP="003D6CA0">
                <w:pPr>
                  <w:pStyle w:val="Antrats"/>
                  <w:jc w:val="center"/>
                  <w:rPr>
                    <w:rFonts w:ascii="Times New Roman" w:hAnsi="Times New Roman" w:cs="Times New Roman"/>
                    <w:b/>
                    <w:bCs/>
                    <w:color w:val="000000"/>
                    <w:sz w:val="24"/>
                    <w:szCs w:val="24"/>
                  </w:rPr>
                </w:pPr>
                <w:r w:rsidRPr="00F455A4">
                  <w:rPr>
                    <w:rFonts w:ascii="Times New Roman" w:hAnsi="Times New Roman" w:cs="Times New Roman"/>
                    <w:b/>
                    <w:bCs/>
                    <w:color w:val="000000"/>
                    <w:sz w:val="24"/>
                    <w:szCs w:val="24"/>
                  </w:rPr>
                  <w:t>(PU-14792/26) Pakeliamų pramoninių vartų remonto ir priežiūros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9BC"/>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779"/>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254"/>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6B4D"/>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97C54"/>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64C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3889"/>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232"/>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691C"/>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179"/>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5D5D"/>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772"/>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33C"/>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C5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55A4"/>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5063</Words>
  <Characters>2887</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14</cp:revision>
  <cp:lastPrinted>2019-09-03T10:36:00Z</cp:lastPrinted>
  <dcterms:created xsi:type="dcterms:W3CDTF">2025-03-26T07:22:00Z</dcterms:created>
  <dcterms:modified xsi:type="dcterms:W3CDTF">2026-02-13T08:29:00Z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